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2B" w:rsidRPr="00D6262B" w:rsidRDefault="00D6262B" w:rsidP="00140F9C">
      <w:pPr>
        <w:spacing w:after="0" w:line="240" w:lineRule="auto"/>
        <w:rPr>
          <w:rFonts w:ascii="Helvetica" w:eastAsia="Times New Roman" w:hAnsi="Helvetica" w:cs="Helvetica"/>
          <w:color w:val="222222"/>
          <w:sz w:val="19"/>
          <w:szCs w:val="19"/>
        </w:rPr>
      </w:pPr>
    </w:p>
    <w:tbl>
      <w:tblPr>
        <w:tblW w:w="0" w:type="dxa"/>
        <w:tblCellMar>
          <w:left w:w="0" w:type="dxa"/>
          <w:right w:w="0" w:type="dxa"/>
        </w:tblCellMar>
        <w:tblLook w:val="04A0" w:firstRow="1" w:lastRow="0" w:firstColumn="1" w:lastColumn="0" w:noHBand="0" w:noVBand="1"/>
      </w:tblPr>
      <w:tblGrid>
        <w:gridCol w:w="10792"/>
        <w:gridCol w:w="4"/>
        <w:gridCol w:w="4"/>
      </w:tblGrid>
      <w:tr w:rsidR="00D6262B" w:rsidRPr="00D6262B" w:rsidTr="00D6262B">
        <w:tc>
          <w:tcPr>
            <w:tcW w:w="16989" w:type="dxa"/>
            <w:noWrap/>
            <w:hideMark/>
          </w:tcPr>
          <w:tbl>
            <w:tblPr>
              <w:tblW w:w="16976" w:type="dxa"/>
              <w:tblCellMar>
                <w:left w:w="0" w:type="dxa"/>
                <w:right w:w="0" w:type="dxa"/>
              </w:tblCellMar>
              <w:tblLook w:val="04A0" w:firstRow="1" w:lastRow="0" w:firstColumn="1" w:lastColumn="0" w:noHBand="0" w:noVBand="1"/>
            </w:tblPr>
            <w:tblGrid>
              <w:gridCol w:w="16976"/>
            </w:tblGrid>
            <w:tr w:rsidR="00D6262B" w:rsidRPr="00D6262B">
              <w:tc>
                <w:tcPr>
                  <w:tcW w:w="0" w:type="auto"/>
                  <w:vAlign w:val="center"/>
                  <w:hideMark/>
                </w:tcPr>
                <w:p w:rsidR="00D6262B" w:rsidRDefault="00D6262B" w:rsidP="00140F9C">
                  <w:pPr>
                    <w:tabs>
                      <w:tab w:val="left" w:pos="1440"/>
                    </w:tabs>
                    <w:spacing w:after="0" w:line="300" w:lineRule="atLeast"/>
                    <w:outlineLvl w:val="2"/>
                    <w:rPr>
                      <w:rFonts w:eastAsia="Times New Roman" w:cstheme="minorHAnsi"/>
                      <w:b/>
                      <w:bCs/>
                      <w:color w:val="202124"/>
                      <w:spacing w:val="3"/>
                      <w:sz w:val="27"/>
                      <w:szCs w:val="27"/>
                    </w:rPr>
                  </w:pPr>
                  <w:r>
                    <w:rPr>
                      <w:rFonts w:eastAsia="Times New Roman" w:cstheme="minorHAnsi"/>
                      <w:b/>
                      <w:bCs/>
                      <w:color w:val="202124"/>
                      <w:spacing w:val="3"/>
                      <w:sz w:val="27"/>
                      <w:szCs w:val="27"/>
                    </w:rPr>
                    <w:t>Monday, April 29</w:t>
                  </w:r>
                  <w:r w:rsidRPr="00D6262B">
                    <w:rPr>
                      <w:rFonts w:eastAsia="Times New Roman" w:cstheme="minorHAnsi"/>
                      <w:b/>
                      <w:bCs/>
                      <w:color w:val="202124"/>
                      <w:spacing w:val="3"/>
                      <w:sz w:val="27"/>
                      <w:szCs w:val="27"/>
                      <w:vertAlign w:val="superscript"/>
                    </w:rPr>
                    <w:t>th</w:t>
                  </w:r>
                  <w:r>
                    <w:rPr>
                      <w:rFonts w:eastAsia="Times New Roman" w:cstheme="minorHAnsi"/>
                      <w:b/>
                      <w:bCs/>
                      <w:color w:val="202124"/>
                      <w:spacing w:val="3"/>
                      <w:sz w:val="27"/>
                      <w:szCs w:val="27"/>
                    </w:rPr>
                    <w:t>, 2019, 7:04 PM</w:t>
                  </w:r>
                  <w:r>
                    <w:rPr>
                      <w:rFonts w:eastAsia="Times New Roman" w:cstheme="minorHAnsi"/>
                      <w:b/>
                      <w:bCs/>
                      <w:color w:val="202124"/>
                      <w:spacing w:val="3"/>
                      <w:sz w:val="27"/>
                      <w:szCs w:val="27"/>
                    </w:rPr>
                    <w:t xml:space="preserve"> </w:t>
                  </w:r>
                </w:p>
                <w:p w:rsidR="00D6262B" w:rsidRPr="00D6262B" w:rsidRDefault="00D6262B" w:rsidP="00140F9C">
                  <w:pPr>
                    <w:tabs>
                      <w:tab w:val="left" w:pos="1440"/>
                    </w:tabs>
                    <w:spacing w:after="0" w:line="300" w:lineRule="atLeast"/>
                    <w:outlineLvl w:val="2"/>
                    <w:rPr>
                      <w:rFonts w:eastAsia="Times New Roman" w:cstheme="minorHAnsi"/>
                      <w:bCs/>
                      <w:color w:val="202124"/>
                      <w:spacing w:val="3"/>
                      <w:sz w:val="27"/>
                      <w:szCs w:val="27"/>
                    </w:rPr>
                  </w:pPr>
                  <w:r>
                    <w:rPr>
                      <w:rFonts w:eastAsia="Times New Roman" w:cstheme="minorHAnsi"/>
                      <w:b/>
                      <w:bCs/>
                      <w:color w:val="202124"/>
                      <w:spacing w:val="3"/>
                      <w:sz w:val="27"/>
                      <w:szCs w:val="27"/>
                    </w:rPr>
                    <w:t xml:space="preserve">From:          </w:t>
                  </w:r>
                  <w:r w:rsidRPr="00D6262B">
                    <w:rPr>
                      <w:rFonts w:eastAsia="Times New Roman" w:cstheme="minorHAnsi"/>
                      <w:bCs/>
                      <w:color w:val="202124"/>
                      <w:spacing w:val="3"/>
                      <w:sz w:val="27"/>
                      <w:szCs w:val="27"/>
                    </w:rPr>
                    <w:t xml:space="preserve">Jeff </w:t>
                  </w:r>
                  <w:proofErr w:type="spellStart"/>
                  <w:r w:rsidRPr="00D6262B">
                    <w:rPr>
                      <w:rFonts w:eastAsia="Times New Roman" w:cstheme="minorHAnsi"/>
                      <w:bCs/>
                      <w:color w:val="202124"/>
                      <w:spacing w:val="3"/>
                      <w:sz w:val="27"/>
                      <w:szCs w:val="27"/>
                    </w:rPr>
                    <w:t>Moloznik</w:t>
                  </w:r>
                  <w:proofErr w:type="spellEnd"/>
                  <w:r w:rsidR="00140F9C">
                    <w:rPr>
                      <w:rFonts w:eastAsia="Times New Roman" w:cstheme="minorHAnsi"/>
                      <w:bCs/>
                      <w:color w:val="202124"/>
                      <w:spacing w:val="3"/>
                      <w:sz w:val="27"/>
                      <w:szCs w:val="27"/>
                    </w:rPr>
                    <w:t>, RED Development</w:t>
                  </w:r>
                </w:p>
                <w:p w:rsidR="00D6262B" w:rsidRDefault="00D6262B" w:rsidP="00140F9C">
                  <w:pPr>
                    <w:tabs>
                      <w:tab w:val="left" w:pos="1440"/>
                    </w:tabs>
                    <w:spacing w:after="0" w:line="300" w:lineRule="atLeast"/>
                    <w:outlineLvl w:val="2"/>
                    <w:rPr>
                      <w:rFonts w:eastAsia="Times New Roman" w:cstheme="minorHAnsi"/>
                      <w:bCs/>
                      <w:color w:val="5F6368"/>
                      <w:spacing w:val="5"/>
                      <w:sz w:val="27"/>
                      <w:szCs w:val="27"/>
                    </w:rPr>
                  </w:pPr>
                  <w:r>
                    <w:rPr>
                      <w:rFonts w:eastAsia="Times New Roman" w:cstheme="minorHAnsi"/>
                      <w:b/>
                      <w:bCs/>
                      <w:color w:val="5F6368"/>
                      <w:spacing w:val="5"/>
                      <w:sz w:val="27"/>
                      <w:szCs w:val="27"/>
                    </w:rPr>
                    <w:t xml:space="preserve">To:              </w:t>
                  </w:r>
                  <w:r>
                    <w:rPr>
                      <w:rFonts w:eastAsia="Times New Roman" w:cstheme="minorHAnsi"/>
                      <w:bCs/>
                      <w:color w:val="5F6368"/>
                      <w:spacing w:val="5"/>
                      <w:sz w:val="27"/>
                      <w:szCs w:val="27"/>
                    </w:rPr>
                    <w:t>Shannon Johnson, Sam Stone, Ed Bull</w:t>
                  </w:r>
                </w:p>
                <w:p w:rsidR="00D6262B" w:rsidRDefault="00D6262B" w:rsidP="00140F9C">
                  <w:pPr>
                    <w:tabs>
                      <w:tab w:val="left" w:pos="1440"/>
                    </w:tabs>
                    <w:spacing w:after="0" w:line="300" w:lineRule="atLeast"/>
                    <w:outlineLvl w:val="2"/>
                    <w:rPr>
                      <w:rFonts w:eastAsia="Times New Roman" w:cstheme="minorHAnsi"/>
                      <w:bCs/>
                      <w:color w:val="5F6368"/>
                      <w:spacing w:val="5"/>
                      <w:sz w:val="27"/>
                      <w:szCs w:val="27"/>
                    </w:rPr>
                  </w:pPr>
                  <w:r>
                    <w:rPr>
                      <w:rFonts w:eastAsia="Times New Roman" w:cstheme="minorHAnsi"/>
                      <w:b/>
                      <w:bCs/>
                      <w:color w:val="5F6368"/>
                      <w:spacing w:val="5"/>
                      <w:sz w:val="27"/>
                      <w:szCs w:val="27"/>
                    </w:rPr>
                    <w:t xml:space="preserve">Subject:     </w:t>
                  </w:r>
                  <w:r>
                    <w:rPr>
                      <w:rFonts w:eastAsia="Times New Roman" w:cstheme="minorHAnsi"/>
                      <w:bCs/>
                      <w:color w:val="5F6368"/>
                      <w:spacing w:val="5"/>
                      <w:sz w:val="27"/>
                      <w:szCs w:val="27"/>
                    </w:rPr>
                    <w:t xml:space="preserve">Building L at Camel Square:  Both the </w:t>
                  </w:r>
                  <w:r w:rsidR="00140F9C">
                    <w:rPr>
                      <w:rFonts w:eastAsia="Times New Roman" w:cstheme="minorHAnsi"/>
                      <w:bCs/>
                      <w:color w:val="5F6368"/>
                      <w:spacing w:val="5"/>
                      <w:sz w:val="27"/>
                      <w:szCs w:val="27"/>
                    </w:rPr>
                    <w:t xml:space="preserve">Phoenix Suns &amp; Phoenix Mercury Basketball </w:t>
                  </w:r>
                </w:p>
                <w:p w:rsidR="00D6262B" w:rsidRDefault="00140F9C" w:rsidP="00140F9C">
                  <w:pPr>
                    <w:tabs>
                      <w:tab w:val="left" w:pos="1440"/>
                    </w:tabs>
                    <w:spacing w:after="0" w:line="300" w:lineRule="atLeast"/>
                    <w:outlineLvl w:val="2"/>
                    <w:rPr>
                      <w:rFonts w:eastAsia="Times New Roman" w:cstheme="minorHAnsi"/>
                      <w:bCs/>
                      <w:color w:val="5F6368"/>
                      <w:spacing w:val="5"/>
                      <w:sz w:val="27"/>
                      <w:szCs w:val="27"/>
                    </w:rPr>
                  </w:pPr>
                  <w:r>
                    <w:rPr>
                      <w:rFonts w:eastAsia="Times New Roman" w:cstheme="minorHAnsi"/>
                      <w:bCs/>
                      <w:color w:val="5F6368"/>
                      <w:spacing w:val="5"/>
                      <w:sz w:val="27"/>
                      <w:szCs w:val="27"/>
                    </w:rPr>
                    <w:t xml:space="preserve">                   Training Facility being proposed</w:t>
                  </w:r>
                </w:p>
                <w:p w:rsidR="00DA3EB0" w:rsidRDefault="00DA3EB0" w:rsidP="00DA3EB0">
                  <w:pPr>
                    <w:spacing w:after="0" w:line="240" w:lineRule="auto"/>
                    <w:rPr>
                      <w:rFonts w:eastAsia="Times New Roman" w:cstheme="minorHAnsi"/>
                      <w:color w:val="222222"/>
                      <w:sz w:val="24"/>
                      <w:szCs w:val="24"/>
                    </w:rPr>
                  </w:pP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Good afternoon Shannon,</w:t>
                  </w:r>
                  <w:r>
                    <w:rPr>
                      <w:rFonts w:eastAsia="Times New Roman" w:cstheme="minorHAnsi"/>
                      <w:color w:val="222222"/>
                      <w:sz w:val="24"/>
                      <w:szCs w:val="24"/>
                    </w:rPr>
                    <w:t xml:space="preserve">  </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 </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As we discussed, the Suns and Mercury will soon need a n</w:t>
                  </w:r>
                  <w:r>
                    <w:rPr>
                      <w:rFonts w:eastAsia="Times New Roman" w:cstheme="minorHAnsi"/>
                      <w:color w:val="222222"/>
                      <w:sz w:val="24"/>
                      <w:szCs w:val="24"/>
                    </w:rPr>
                    <w:t xml:space="preserve">ew office and training facility, </w:t>
                  </w:r>
                  <w:r w:rsidRPr="00D6262B">
                    <w:rPr>
                      <w:rFonts w:eastAsia="Times New Roman" w:cstheme="minorHAnsi"/>
                      <w:color w:val="222222"/>
                      <w:sz w:val="24"/>
                      <w:szCs w:val="24"/>
                    </w:rPr>
                    <w:t>within Phoenix</w:t>
                  </w:r>
                  <w:r>
                    <w:rPr>
                      <w:rFonts w:eastAsia="Times New Roman" w:cstheme="minorHAnsi"/>
                      <w:color w:val="222222"/>
                      <w:sz w:val="24"/>
                      <w:szCs w:val="24"/>
                    </w:rPr>
                    <w:t>,</w:t>
                  </w:r>
                  <w:r w:rsidRPr="00D6262B">
                    <w:rPr>
                      <w:rFonts w:eastAsia="Times New Roman" w:cstheme="minorHAnsi"/>
                      <w:color w:val="222222"/>
                      <w:sz w:val="24"/>
                      <w:szCs w:val="24"/>
                    </w:rPr>
                    <w:t xml:space="preserve"> for coaches, players and trainers to replace the existing training facility that will be displaced as a part of upgrading the Downtown Arena. Because of the trend in the NBA to provide new coaching and training facilities relatively close to where some players choose to live, RED was approached by the Suns organization to discuss the possibility of locating the new Suns/Mercury facility within Camel Square in the general location of existing Building L</w:t>
                  </w:r>
                  <w:r>
                    <w:rPr>
                      <w:rFonts w:eastAsia="Times New Roman" w:cstheme="minorHAnsi"/>
                      <w:color w:val="222222"/>
                      <w:sz w:val="24"/>
                      <w:szCs w:val="24"/>
                    </w:rPr>
                    <w:t>.  T</w:t>
                  </w:r>
                  <w:r w:rsidRPr="00D6262B">
                    <w:rPr>
                      <w:rFonts w:eastAsia="Times New Roman" w:cstheme="minorHAnsi"/>
                      <w:color w:val="222222"/>
                      <w:sz w:val="24"/>
                      <w:szCs w:val="24"/>
                    </w:rPr>
                    <w:t>he City has determined the proposed Suns and Mercury Office and Private Health/Recreation Facility is a permitted use within Camel Square’s existing C-O zoning and is designed in compliance with the 2010/2011 approved zoning stipulations and conceptual site plans applicable to Camel Square.</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 </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Here are some more details related to their proposed use:</w:t>
                  </w:r>
                </w:p>
                <w:p w:rsidR="00DA3EB0" w:rsidRPr="00D6262B" w:rsidRDefault="00DA3EB0" w:rsidP="00DA3EB0">
                  <w:pPr>
                    <w:numPr>
                      <w:ilvl w:val="0"/>
                      <w:numId w:val="1"/>
                    </w:numPr>
                    <w:spacing w:before="100" w:beforeAutospacing="1" w:after="100" w:afterAutospacing="1" w:line="240" w:lineRule="auto"/>
                    <w:rPr>
                      <w:rFonts w:eastAsia="Times New Roman" w:cstheme="minorHAnsi"/>
                      <w:color w:val="222222"/>
                      <w:sz w:val="24"/>
                      <w:szCs w:val="24"/>
                    </w:rPr>
                  </w:pPr>
                  <w:r w:rsidRPr="00D6262B">
                    <w:rPr>
                      <w:rFonts w:eastAsia="Times New Roman" w:cstheme="minorHAnsi"/>
                      <w:color w:val="222222"/>
                      <w:sz w:val="24"/>
                      <w:szCs w:val="24"/>
                    </w:rPr>
                    <w:t>The new facility will be a high-quality, private (closed to the public), secure, low traffic generating facility that will include offices and facilities for coaches, trainers and other personnel, facilities for players, and two NBA/WNBA basketball courts.</w:t>
                  </w:r>
                </w:p>
                <w:p w:rsidR="00DA3EB0" w:rsidRPr="00D6262B" w:rsidRDefault="00DA3EB0" w:rsidP="00DA3EB0">
                  <w:pPr>
                    <w:numPr>
                      <w:ilvl w:val="0"/>
                      <w:numId w:val="1"/>
                    </w:numPr>
                    <w:spacing w:before="100" w:beforeAutospacing="1" w:after="100" w:afterAutospacing="1" w:line="240" w:lineRule="auto"/>
                    <w:rPr>
                      <w:rFonts w:eastAsia="Times New Roman" w:cstheme="minorHAnsi"/>
                      <w:color w:val="222222"/>
                      <w:sz w:val="24"/>
                      <w:szCs w:val="24"/>
                    </w:rPr>
                  </w:pPr>
                  <w:r w:rsidRPr="00D6262B">
                    <w:rPr>
                      <w:rFonts w:eastAsia="Times New Roman" w:cstheme="minorHAnsi"/>
                      <w:color w:val="222222"/>
                      <w:sz w:val="24"/>
                      <w:szCs w:val="24"/>
                    </w:rPr>
                    <w:t>The building will be two stories in height and the entire facility will be secure.</w:t>
                  </w:r>
                </w:p>
                <w:p w:rsidR="00DA3EB0" w:rsidRPr="00D6262B" w:rsidRDefault="00DA3EB0" w:rsidP="00DA3EB0">
                  <w:pPr>
                    <w:numPr>
                      <w:ilvl w:val="0"/>
                      <w:numId w:val="1"/>
                    </w:numPr>
                    <w:spacing w:before="100" w:beforeAutospacing="1" w:after="100" w:afterAutospacing="1" w:line="240" w:lineRule="auto"/>
                    <w:rPr>
                      <w:rFonts w:eastAsia="Times New Roman" w:cstheme="minorHAnsi"/>
                      <w:color w:val="222222"/>
                      <w:sz w:val="24"/>
                      <w:szCs w:val="24"/>
                    </w:rPr>
                  </w:pPr>
                  <w:r w:rsidRPr="00D6262B">
                    <w:rPr>
                      <w:rFonts w:eastAsia="Times New Roman" w:cstheme="minorHAnsi"/>
                      <w:color w:val="222222"/>
                      <w:sz w:val="24"/>
                      <w:szCs w:val="24"/>
                    </w:rPr>
                    <w:t>The parking will be gate secured and screened.</w:t>
                  </w:r>
                </w:p>
                <w:p w:rsidR="00DA3EB0" w:rsidRPr="00D6262B" w:rsidRDefault="00DA3EB0" w:rsidP="00DA3EB0">
                  <w:pPr>
                    <w:numPr>
                      <w:ilvl w:val="0"/>
                      <w:numId w:val="1"/>
                    </w:numPr>
                    <w:spacing w:before="100" w:beforeAutospacing="1" w:after="100" w:afterAutospacing="1" w:line="240" w:lineRule="auto"/>
                    <w:rPr>
                      <w:rFonts w:eastAsia="Times New Roman" w:cstheme="minorHAnsi"/>
                      <w:color w:val="222222"/>
                      <w:sz w:val="24"/>
                      <w:szCs w:val="24"/>
                    </w:rPr>
                  </w:pPr>
                  <w:r w:rsidRPr="00D6262B">
                    <w:rPr>
                      <w:rFonts w:eastAsia="Times New Roman" w:cstheme="minorHAnsi"/>
                      <w:color w:val="222222"/>
                      <w:sz w:val="24"/>
                      <w:szCs w:val="24"/>
                    </w:rPr>
                    <w:t>The Preliminary Landscaped Site Plan for the Suns/Mercury facility is attached.  As is shown on the attached Plan, the proposed building is setback over 60’ from Camel Square’s north property line (the south edge of the existing alley, which will remain and not be abandoned), and a double row of trees will be provided within a 20’ wide landscape buffer along the north property line.</w:t>
                  </w:r>
                </w:p>
                <w:p w:rsidR="00DA3EB0" w:rsidRPr="00D6262B" w:rsidRDefault="00DA3EB0" w:rsidP="00DA3EB0">
                  <w:pPr>
                    <w:numPr>
                      <w:ilvl w:val="0"/>
                      <w:numId w:val="1"/>
                    </w:numPr>
                    <w:spacing w:before="100" w:beforeAutospacing="1" w:after="100" w:afterAutospacing="1" w:line="240" w:lineRule="auto"/>
                    <w:rPr>
                      <w:rFonts w:eastAsia="Times New Roman" w:cstheme="minorHAnsi"/>
                      <w:color w:val="222222"/>
                      <w:sz w:val="24"/>
                      <w:szCs w:val="24"/>
                    </w:rPr>
                  </w:pPr>
                  <w:r w:rsidRPr="00D6262B">
                    <w:rPr>
                      <w:rFonts w:eastAsia="Times New Roman" w:cstheme="minorHAnsi"/>
                      <w:color w:val="222222"/>
                      <w:sz w:val="24"/>
                      <w:szCs w:val="24"/>
                    </w:rPr>
                    <w:t>The main entry to the building will be at the southwest corner of the building. </w:t>
                  </w:r>
                </w:p>
                <w:p w:rsidR="00DA3EB0" w:rsidRPr="00D6262B" w:rsidRDefault="00DA3EB0" w:rsidP="00DA3EB0">
                  <w:pPr>
                    <w:numPr>
                      <w:ilvl w:val="0"/>
                      <w:numId w:val="1"/>
                    </w:numPr>
                    <w:spacing w:before="100" w:beforeAutospacing="1" w:after="100" w:afterAutospacing="1" w:line="240" w:lineRule="auto"/>
                    <w:rPr>
                      <w:rFonts w:eastAsia="Times New Roman" w:cstheme="minorHAnsi"/>
                      <w:color w:val="222222"/>
                      <w:sz w:val="24"/>
                      <w:szCs w:val="24"/>
                    </w:rPr>
                  </w:pPr>
                  <w:r w:rsidRPr="00D6262B">
                    <w:rPr>
                      <w:rFonts w:eastAsia="Times New Roman" w:cstheme="minorHAnsi"/>
                      <w:color w:val="222222"/>
                      <w:sz w:val="24"/>
                      <w:szCs w:val="24"/>
                    </w:rPr>
                    <w:t xml:space="preserve">The building will be less than 50,000 sf and is planned for coaches’ offices, associated meeting rooms, medical and physical treatment facilities for the players, </w:t>
                  </w:r>
                  <w:proofErr w:type="gramStart"/>
                  <w:r w:rsidRPr="00D6262B">
                    <w:rPr>
                      <w:rFonts w:eastAsia="Times New Roman" w:cstheme="minorHAnsi"/>
                      <w:color w:val="222222"/>
                      <w:sz w:val="24"/>
                      <w:szCs w:val="24"/>
                    </w:rPr>
                    <w:t>two</w:t>
                  </w:r>
                  <w:proofErr w:type="gramEnd"/>
                  <w:r w:rsidRPr="00D6262B">
                    <w:rPr>
                      <w:rFonts w:eastAsia="Times New Roman" w:cstheme="minorHAnsi"/>
                      <w:color w:val="222222"/>
                      <w:sz w:val="24"/>
                      <w:szCs w:val="24"/>
                    </w:rPr>
                    <w:t xml:space="preserve"> sets of NBA/WNBA Regulation basketball courts, training rooms, locker rooms, and uses that are accessory to a private health/recreation facility. </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 </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Providing the Suns and Mercury facility within Camel Square is an extraordinary opportunity to jump-start the redevelopment of Camel Square with a high-end, low intensity, minimal traffic generating, unique facility that we believe will be an asset to Camel Square, nearby neighborhoods, the general area, the City of Phoenix, and the Suns/Mercury.  We are working diligently to make this unique opportunity a reality.  And, even though the City has determined that the proposed Suns and Mercury facility is allowed within Camel Square’s existing C-0 zoning and stipulations, we intend to also include the facility in the proposed PUD so the building setbacks, landscaping buffer, building height, etc. are all reconfirmed within the PUD.</w:t>
                  </w:r>
                </w:p>
                <w:p w:rsidR="00DA3EB0" w:rsidRPr="00D6262B"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 </w:t>
                  </w:r>
                </w:p>
                <w:p w:rsidR="00DA3EB0" w:rsidRDefault="00DA3EB0" w:rsidP="00DA3EB0">
                  <w:pPr>
                    <w:spacing w:after="0" w:line="240" w:lineRule="auto"/>
                    <w:rPr>
                      <w:rFonts w:eastAsia="Times New Roman" w:cstheme="minorHAnsi"/>
                      <w:color w:val="222222"/>
                      <w:sz w:val="24"/>
                      <w:szCs w:val="24"/>
                    </w:rPr>
                  </w:pPr>
                  <w:r w:rsidRPr="00D6262B">
                    <w:rPr>
                      <w:rFonts w:eastAsia="Times New Roman" w:cstheme="minorHAnsi"/>
                      <w:color w:val="222222"/>
                      <w:sz w:val="24"/>
                      <w:szCs w:val="24"/>
                    </w:rPr>
                    <w:t>Please feel free to relay this positive and exciting news to the many representatives of Neighborhoods and Organizations in the area who have been working with us on the proposed redevelopment of Camel Square. </w:t>
                  </w:r>
                </w:p>
                <w:p w:rsidR="00DA3EB0" w:rsidRDefault="00DA3EB0" w:rsidP="00DA3EB0">
                  <w:pPr>
                    <w:spacing w:after="0" w:line="240" w:lineRule="auto"/>
                    <w:rPr>
                      <w:rFonts w:eastAsia="Times New Roman" w:cstheme="minorHAnsi"/>
                      <w:color w:val="222222"/>
                      <w:sz w:val="24"/>
                      <w:szCs w:val="24"/>
                    </w:rPr>
                  </w:pPr>
                </w:p>
                <w:p w:rsidR="00DA3EB0" w:rsidRPr="00D6262B" w:rsidRDefault="00DA3EB0" w:rsidP="00DA3EB0">
                  <w:pPr>
                    <w:spacing w:after="0" w:line="240" w:lineRule="auto"/>
                    <w:rPr>
                      <w:rFonts w:cstheme="minorHAnsi"/>
                    </w:rPr>
                  </w:pPr>
                  <w:r>
                    <w:rPr>
                      <w:rFonts w:eastAsia="Times New Roman" w:cstheme="minorHAnsi"/>
                      <w:color w:val="222222"/>
                      <w:sz w:val="24"/>
                      <w:szCs w:val="24"/>
                    </w:rPr>
                    <w:t>Thank you, Shannon</w:t>
                  </w:r>
                </w:p>
                <w:p w:rsidR="00D6262B" w:rsidRPr="00D6262B" w:rsidRDefault="00D6262B" w:rsidP="00140F9C">
                  <w:pPr>
                    <w:tabs>
                      <w:tab w:val="left" w:pos="1440"/>
                    </w:tabs>
                    <w:spacing w:after="0" w:line="300" w:lineRule="atLeast"/>
                    <w:outlineLvl w:val="2"/>
                    <w:rPr>
                      <w:rFonts w:eastAsia="Times New Roman" w:cstheme="minorHAnsi"/>
                      <w:bCs/>
                      <w:color w:val="5F6368"/>
                      <w:spacing w:val="5"/>
                      <w:sz w:val="27"/>
                      <w:szCs w:val="27"/>
                    </w:rPr>
                  </w:pPr>
                </w:p>
              </w:tc>
            </w:tr>
            <w:tr w:rsidR="00D6262B" w:rsidRPr="00D6262B">
              <w:tc>
                <w:tcPr>
                  <w:tcW w:w="0" w:type="auto"/>
                  <w:vAlign w:val="center"/>
                </w:tcPr>
                <w:p w:rsidR="00D6262B" w:rsidRDefault="00D6262B" w:rsidP="00140F9C">
                  <w:pPr>
                    <w:tabs>
                      <w:tab w:val="left" w:pos="1440"/>
                    </w:tabs>
                    <w:spacing w:after="0" w:line="300" w:lineRule="atLeast"/>
                    <w:outlineLvl w:val="2"/>
                    <w:rPr>
                      <w:rFonts w:eastAsia="Times New Roman" w:cstheme="minorHAnsi"/>
                      <w:b/>
                      <w:bCs/>
                      <w:color w:val="202124"/>
                      <w:spacing w:val="3"/>
                      <w:sz w:val="27"/>
                      <w:szCs w:val="27"/>
                    </w:rPr>
                  </w:pPr>
                </w:p>
              </w:tc>
            </w:tr>
            <w:tr w:rsidR="00140F9C" w:rsidRPr="00D6262B">
              <w:tc>
                <w:tcPr>
                  <w:tcW w:w="0" w:type="auto"/>
                  <w:vAlign w:val="center"/>
                </w:tcPr>
                <w:p w:rsidR="00140F9C" w:rsidRDefault="00140F9C" w:rsidP="00140F9C">
                  <w:pPr>
                    <w:tabs>
                      <w:tab w:val="left" w:pos="1440"/>
                    </w:tabs>
                    <w:spacing w:after="0" w:line="300" w:lineRule="atLeast"/>
                    <w:outlineLvl w:val="2"/>
                    <w:rPr>
                      <w:rFonts w:eastAsia="Times New Roman" w:cstheme="minorHAnsi"/>
                      <w:b/>
                      <w:bCs/>
                      <w:color w:val="202124"/>
                      <w:spacing w:val="3"/>
                      <w:sz w:val="27"/>
                      <w:szCs w:val="27"/>
                    </w:rPr>
                  </w:pPr>
                </w:p>
              </w:tc>
            </w:tr>
          </w:tbl>
          <w:p w:rsidR="00D6262B" w:rsidRPr="00D6262B" w:rsidRDefault="00D6262B" w:rsidP="00140F9C">
            <w:pPr>
              <w:spacing w:after="0" w:line="300" w:lineRule="atLeast"/>
              <w:rPr>
                <w:rFonts w:eastAsia="Times New Roman" w:cstheme="minorHAnsi"/>
                <w:spacing w:val="3"/>
                <w:sz w:val="24"/>
                <w:szCs w:val="24"/>
              </w:rPr>
            </w:pPr>
          </w:p>
        </w:tc>
        <w:tc>
          <w:tcPr>
            <w:tcW w:w="0" w:type="auto"/>
            <w:noWrap/>
          </w:tcPr>
          <w:p w:rsidR="00D6262B" w:rsidRPr="00D6262B" w:rsidRDefault="00D6262B" w:rsidP="00140F9C">
            <w:pPr>
              <w:spacing w:after="0" w:line="240" w:lineRule="auto"/>
              <w:jc w:val="right"/>
              <w:rPr>
                <w:rFonts w:eastAsia="Times New Roman" w:cstheme="minorHAnsi"/>
                <w:color w:val="222222"/>
                <w:spacing w:val="3"/>
                <w:sz w:val="24"/>
                <w:szCs w:val="24"/>
              </w:rPr>
            </w:pPr>
          </w:p>
        </w:tc>
        <w:tc>
          <w:tcPr>
            <w:tcW w:w="0" w:type="auto"/>
            <w:noWrap/>
          </w:tcPr>
          <w:p w:rsidR="00D6262B" w:rsidRPr="00D6262B" w:rsidRDefault="00D6262B" w:rsidP="00140F9C">
            <w:pPr>
              <w:spacing w:after="0" w:line="240" w:lineRule="auto"/>
              <w:jc w:val="right"/>
              <w:rPr>
                <w:rFonts w:eastAsia="Times New Roman" w:cstheme="minorHAnsi"/>
                <w:color w:val="222222"/>
                <w:spacing w:val="3"/>
                <w:sz w:val="24"/>
                <w:szCs w:val="24"/>
              </w:rPr>
            </w:pPr>
          </w:p>
        </w:tc>
        <w:tc>
          <w:tcPr>
            <w:tcW w:w="0" w:type="auto"/>
            <w:gridSpan w:val="0"/>
            <w:vMerge w:val="restart"/>
            <w:noWrap/>
          </w:tcPr>
          <w:p w:rsidR="00D6262B" w:rsidRPr="00D6262B" w:rsidRDefault="00D6262B" w:rsidP="00140F9C">
            <w:pPr>
              <w:spacing w:after="0" w:line="270" w:lineRule="atLeast"/>
              <w:jc w:val="center"/>
              <w:rPr>
                <w:rFonts w:eastAsia="Times New Roman" w:cstheme="minorHAnsi"/>
                <w:color w:val="444444"/>
                <w:spacing w:val="3"/>
                <w:sz w:val="24"/>
                <w:szCs w:val="24"/>
              </w:rPr>
            </w:pPr>
          </w:p>
        </w:tc>
      </w:tr>
      <w:tr w:rsidR="00D6262B" w:rsidRPr="00D6262B" w:rsidTr="00D6262B">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D6262B" w:rsidRPr="00D6262B">
              <w:tc>
                <w:tcPr>
                  <w:tcW w:w="0" w:type="auto"/>
                  <w:noWrap/>
                  <w:vAlign w:val="center"/>
                  <w:hideMark/>
                </w:tcPr>
                <w:p w:rsidR="00D6262B" w:rsidRPr="00D6262B" w:rsidRDefault="00D6262B" w:rsidP="00D6262B">
                  <w:pPr>
                    <w:spacing w:after="0" w:line="300" w:lineRule="atLeast"/>
                    <w:textAlignment w:val="top"/>
                    <w:rPr>
                      <w:rFonts w:eastAsia="Times New Roman" w:cstheme="minorHAnsi"/>
                      <w:sz w:val="24"/>
                      <w:szCs w:val="24"/>
                    </w:rPr>
                  </w:pPr>
                  <w:r w:rsidRPr="00D6262B">
                    <w:rPr>
                      <w:rFonts w:eastAsia="Times New Roman" w:cstheme="minorHAnsi"/>
                      <w:noProof/>
                      <w:sz w:val="24"/>
                      <w:szCs w:val="24"/>
                    </w:rPr>
                    <w:drawing>
                      <wp:inline distT="0" distB="0" distL="0" distR="0" wp14:anchorId="1FCA4830" wp14:editId="2E402AA9">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D6262B" w:rsidRPr="00D6262B" w:rsidRDefault="00D6262B" w:rsidP="00D6262B">
            <w:pPr>
              <w:spacing w:after="0" w:line="240" w:lineRule="auto"/>
              <w:rPr>
                <w:rFonts w:eastAsia="Times New Roman" w:cstheme="minorHAnsi"/>
                <w:spacing w:val="3"/>
                <w:sz w:val="24"/>
                <w:szCs w:val="24"/>
              </w:rPr>
            </w:pPr>
          </w:p>
        </w:tc>
        <w:tc>
          <w:tcPr>
            <w:tcW w:w="0" w:type="auto"/>
            <w:gridSpan w:val="0"/>
            <w:vMerge/>
            <w:vAlign w:val="center"/>
            <w:hideMark/>
          </w:tcPr>
          <w:p w:rsidR="00D6262B" w:rsidRPr="00D6262B" w:rsidRDefault="00D6262B" w:rsidP="00D6262B">
            <w:pPr>
              <w:spacing w:after="0" w:line="240" w:lineRule="auto"/>
              <w:rPr>
                <w:rFonts w:eastAsia="Times New Roman" w:cstheme="minorHAnsi"/>
                <w:color w:val="444444"/>
                <w:spacing w:val="3"/>
                <w:sz w:val="24"/>
                <w:szCs w:val="24"/>
              </w:rPr>
            </w:pPr>
          </w:p>
        </w:tc>
      </w:tr>
    </w:tbl>
    <w:p w:rsidR="00666286" w:rsidRPr="00D6262B" w:rsidRDefault="00666286" w:rsidP="00DA3EB0">
      <w:pPr>
        <w:spacing w:after="0" w:line="240" w:lineRule="auto"/>
        <w:rPr>
          <w:rFonts w:cstheme="minorHAnsi"/>
        </w:rPr>
      </w:pPr>
    </w:p>
    <w:sectPr w:rsidR="00666286" w:rsidRPr="00D6262B" w:rsidSect="00D626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08" w:rsidRDefault="00B01008" w:rsidP="00DA3EB0">
      <w:pPr>
        <w:spacing w:after="0" w:line="240" w:lineRule="auto"/>
      </w:pPr>
      <w:r>
        <w:separator/>
      </w:r>
    </w:p>
  </w:endnote>
  <w:endnote w:type="continuationSeparator" w:id="0">
    <w:p w:rsidR="00B01008" w:rsidRDefault="00B01008" w:rsidP="00DA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0" w:rsidRDefault="00DA3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0" w:rsidRDefault="00DA3EB0">
    <w:pPr>
      <w:pStyle w:val="Footer"/>
      <w:pBdr>
        <w:bottom w:val="single" w:sz="12" w:space="1" w:color="auto"/>
      </w:pBdr>
    </w:pPr>
  </w:p>
  <w:p w:rsidR="00DA3EB0" w:rsidRPr="00DA3EB0" w:rsidRDefault="00DA3EB0">
    <w:pPr>
      <w:pStyle w:val="Footer"/>
      <w:rPr>
        <w:sz w:val="16"/>
        <w:szCs w:val="16"/>
      </w:rPr>
    </w:pPr>
    <w:r w:rsidRPr="00DA3EB0">
      <w:rPr>
        <w:sz w:val="16"/>
        <w:szCs w:val="16"/>
      </w:rPr>
      <w:fldChar w:fldCharType="begin"/>
    </w:r>
    <w:r w:rsidRPr="00DA3EB0">
      <w:rPr>
        <w:sz w:val="16"/>
        <w:szCs w:val="16"/>
      </w:rPr>
      <w:instrText xml:space="preserve"> FILENAME   \* MERGEFORMAT </w:instrText>
    </w:r>
    <w:r w:rsidRPr="00DA3EB0">
      <w:rPr>
        <w:sz w:val="16"/>
        <w:szCs w:val="16"/>
      </w:rPr>
      <w:fldChar w:fldCharType="separate"/>
    </w:r>
    <w:r w:rsidRPr="00DA3EB0">
      <w:rPr>
        <w:noProof/>
        <w:sz w:val="16"/>
        <w:szCs w:val="16"/>
      </w:rPr>
      <w:t>04-29-2019 Camel Square Building L Plan - - Phoenix Suns &amp; Phoenix Mercury Basketball Proposal.docx</w:t>
    </w:r>
    <w:r w:rsidRPr="00DA3EB0">
      <w:rPr>
        <w:sz w:val="16"/>
        <w:szCs w:val="16"/>
      </w:rPr>
      <w:fldChar w:fldCharType="end"/>
    </w:r>
    <w:r>
      <w:rPr>
        <w:sz w:val="16"/>
        <w:szCs w:val="16"/>
      </w:rPr>
      <w:tab/>
    </w:r>
    <w:r>
      <w:rPr>
        <w:sz w:val="16"/>
        <w:szCs w:val="16"/>
      </w:rPr>
      <w:fldChar w:fldCharType="begin"/>
    </w:r>
    <w:r>
      <w:rPr>
        <w:sz w:val="16"/>
        <w:szCs w:val="16"/>
      </w:rPr>
      <w:instrText xml:space="preserve"> DATE   \* MERGEFORMAT </w:instrText>
    </w:r>
    <w:r>
      <w:rPr>
        <w:sz w:val="16"/>
        <w:szCs w:val="16"/>
      </w:rPr>
      <w:fldChar w:fldCharType="separate"/>
    </w:r>
    <w:r>
      <w:rPr>
        <w:noProof/>
        <w:sz w:val="16"/>
        <w:szCs w:val="16"/>
      </w:rPr>
      <w:t>4/29/2019</w:t>
    </w:r>
    <w:r>
      <w:rPr>
        <w:sz w:val="16"/>
        <w:szCs w:val="16"/>
      </w:rPr>
      <w:fldChar w:fldCharType="end"/>
    </w:r>
    <w:bookmarkStart w:id="0" w:name="_GoBack"/>
    <w:bookmarkEnd w:id="0"/>
  </w:p>
  <w:p w:rsidR="00DA3EB0" w:rsidRDefault="00DA3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0" w:rsidRDefault="00DA3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08" w:rsidRDefault="00B01008" w:rsidP="00DA3EB0">
      <w:pPr>
        <w:spacing w:after="0" w:line="240" w:lineRule="auto"/>
      </w:pPr>
      <w:r>
        <w:separator/>
      </w:r>
    </w:p>
  </w:footnote>
  <w:footnote w:type="continuationSeparator" w:id="0">
    <w:p w:rsidR="00B01008" w:rsidRDefault="00B01008" w:rsidP="00DA3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0" w:rsidRDefault="00DA3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0" w:rsidRDefault="00DA3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B0" w:rsidRDefault="00DA3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283"/>
    <w:multiLevelType w:val="multilevel"/>
    <w:tmpl w:val="6B98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2B"/>
    <w:rsid w:val="000C3C1C"/>
    <w:rsid w:val="00140F9C"/>
    <w:rsid w:val="002056FB"/>
    <w:rsid w:val="002A657B"/>
    <w:rsid w:val="002C70EA"/>
    <w:rsid w:val="002D7F52"/>
    <w:rsid w:val="002F5F30"/>
    <w:rsid w:val="00365A39"/>
    <w:rsid w:val="003D1C29"/>
    <w:rsid w:val="00406B33"/>
    <w:rsid w:val="00437E7C"/>
    <w:rsid w:val="00466CBC"/>
    <w:rsid w:val="004727B4"/>
    <w:rsid w:val="0051015D"/>
    <w:rsid w:val="00610B73"/>
    <w:rsid w:val="00666286"/>
    <w:rsid w:val="006A55C4"/>
    <w:rsid w:val="00773CDA"/>
    <w:rsid w:val="00847509"/>
    <w:rsid w:val="008547B1"/>
    <w:rsid w:val="008A342E"/>
    <w:rsid w:val="00985DFB"/>
    <w:rsid w:val="009F4996"/>
    <w:rsid w:val="00A2621E"/>
    <w:rsid w:val="00B01008"/>
    <w:rsid w:val="00BE5AD4"/>
    <w:rsid w:val="00C611C9"/>
    <w:rsid w:val="00CA3712"/>
    <w:rsid w:val="00D01F2C"/>
    <w:rsid w:val="00D6262B"/>
    <w:rsid w:val="00DA3EB0"/>
    <w:rsid w:val="00E13223"/>
    <w:rsid w:val="00E564F3"/>
    <w:rsid w:val="00E72CE5"/>
    <w:rsid w:val="00EB1470"/>
    <w:rsid w:val="00EC22D4"/>
    <w:rsid w:val="00EC7B44"/>
    <w:rsid w:val="00ED6AC5"/>
    <w:rsid w:val="00F84645"/>
    <w:rsid w:val="00FA53FB"/>
    <w:rsid w:val="00FE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2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62B"/>
    <w:rPr>
      <w:rFonts w:ascii="Times New Roman" w:eastAsia="Times New Roman" w:hAnsi="Times New Roman" w:cs="Times New Roman"/>
      <w:b/>
      <w:bCs/>
      <w:sz w:val="27"/>
      <w:szCs w:val="27"/>
    </w:rPr>
  </w:style>
  <w:style w:type="character" w:customStyle="1" w:styleId="gd">
    <w:name w:val="gd"/>
    <w:basedOn w:val="DefaultParagraphFont"/>
    <w:rsid w:val="00D6262B"/>
  </w:style>
  <w:style w:type="character" w:customStyle="1" w:styleId="g3">
    <w:name w:val="g3"/>
    <w:basedOn w:val="DefaultParagraphFont"/>
    <w:rsid w:val="00D6262B"/>
  </w:style>
  <w:style w:type="character" w:customStyle="1" w:styleId="hb">
    <w:name w:val="hb"/>
    <w:basedOn w:val="DefaultParagraphFont"/>
    <w:rsid w:val="00D6262B"/>
  </w:style>
  <w:style w:type="character" w:customStyle="1" w:styleId="g2">
    <w:name w:val="g2"/>
    <w:basedOn w:val="DefaultParagraphFont"/>
    <w:rsid w:val="00D6262B"/>
  </w:style>
  <w:style w:type="paragraph" w:styleId="BalloonText">
    <w:name w:val="Balloon Text"/>
    <w:basedOn w:val="Normal"/>
    <w:link w:val="BalloonTextChar"/>
    <w:uiPriority w:val="99"/>
    <w:semiHidden/>
    <w:unhideWhenUsed/>
    <w:rsid w:val="00D6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2B"/>
    <w:rPr>
      <w:rFonts w:ascii="Tahoma" w:hAnsi="Tahoma" w:cs="Tahoma"/>
      <w:sz w:val="16"/>
      <w:szCs w:val="16"/>
    </w:rPr>
  </w:style>
  <w:style w:type="paragraph" w:styleId="Header">
    <w:name w:val="header"/>
    <w:basedOn w:val="Normal"/>
    <w:link w:val="HeaderChar"/>
    <w:uiPriority w:val="99"/>
    <w:unhideWhenUsed/>
    <w:rsid w:val="00DA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0"/>
  </w:style>
  <w:style w:type="paragraph" w:styleId="Footer">
    <w:name w:val="footer"/>
    <w:basedOn w:val="Normal"/>
    <w:link w:val="FooterChar"/>
    <w:uiPriority w:val="99"/>
    <w:unhideWhenUsed/>
    <w:rsid w:val="00DA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2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62B"/>
    <w:rPr>
      <w:rFonts w:ascii="Times New Roman" w:eastAsia="Times New Roman" w:hAnsi="Times New Roman" w:cs="Times New Roman"/>
      <w:b/>
      <w:bCs/>
      <w:sz w:val="27"/>
      <w:szCs w:val="27"/>
    </w:rPr>
  </w:style>
  <w:style w:type="character" w:customStyle="1" w:styleId="gd">
    <w:name w:val="gd"/>
    <w:basedOn w:val="DefaultParagraphFont"/>
    <w:rsid w:val="00D6262B"/>
  </w:style>
  <w:style w:type="character" w:customStyle="1" w:styleId="g3">
    <w:name w:val="g3"/>
    <w:basedOn w:val="DefaultParagraphFont"/>
    <w:rsid w:val="00D6262B"/>
  </w:style>
  <w:style w:type="character" w:customStyle="1" w:styleId="hb">
    <w:name w:val="hb"/>
    <w:basedOn w:val="DefaultParagraphFont"/>
    <w:rsid w:val="00D6262B"/>
  </w:style>
  <w:style w:type="character" w:customStyle="1" w:styleId="g2">
    <w:name w:val="g2"/>
    <w:basedOn w:val="DefaultParagraphFont"/>
    <w:rsid w:val="00D6262B"/>
  </w:style>
  <w:style w:type="paragraph" w:styleId="BalloonText">
    <w:name w:val="Balloon Text"/>
    <w:basedOn w:val="Normal"/>
    <w:link w:val="BalloonTextChar"/>
    <w:uiPriority w:val="99"/>
    <w:semiHidden/>
    <w:unhideWhenUsed/>
    <w:rsid w:val="00D6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2B"/>
    <w:rPr>
      <w:rFonts w:ascii="Tahoma" w:hAnsi="Tahoma" w:cs="Tahoma"/>
      <w:sz w:val="16"/>
      <w:szCs w:val="16"/>
    </w:rPr>
  </w:style>
  <w:style w:type="paragraph" w:styleId="Header">
    <w:name w:val="header"/>
    <w:basedOn w:val="Normal"/>
    <w:link w:val="HeaderChar"/>
    <w:uiPriority w:val="99"/>
    <w:unhideWhenUsed/>
    <w:rsid w:val="00DA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0"/>
  </w:style>
  <w:style w:type="paragraph" w:styleId="Footer">
    <w:name w:val="footer"/>
    <w:basedOn w:val="Normal"/>
    <w:link w:val="FooterChar"/>
    <w:uiPriority w:val="99"/>
    <w:unhideWhenUsed/>
    <w:rsid w:val="00DA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3132">
      <w:bodyDiv w:val="1"/>
      <w:marLeft w:val="0"/>
      <w:marRight w:val="0"/>
      <w:marTop w:val="0"/>
      <w:marBottom w:val="0"/>
      <w:divBdr>
        <w:top w:val="none" w:sz="0" w:space="0" w:color="auto"/>
        <w:left w:val="none" w:sz="0" w:space="0" w:color="auto"/>
        <w:bottom w:val="none" w:sz="0" w:space="0" w:color="auto"/>
        <w:right w:val="none" w:sz="0" w:space="0" w:color="auto"/>
      </w:divBdr>
      <w:divsChild>
        <w:div w:id="1808812599">
          <w:marLeft w:val="0"/>
          <w:marRight w:val="0"/>
          <w:marTop w:val="0"/>
          <w:marBottom w:val="0"/>
          <w:divBdr>
            <w:top w:val="none" w:sz="0" w:space="0" w:color="auto"/>
            <w:left w:val="none" w:sz="0" w:space="0" w:color="auto"/>
            <w:bottom w:val="none" w:sz="0" w:space="0" w:color="auto"/>
            <w:right w:val="none" w:sz="0" w:space="0" w:color="auto"/>
          </w:divBdr>
          <w:divsChild>
            <w:div w:id="2112387984">
              <w:marLeft w:val="0"/>
              <w:marRight w:val="0"/>
              <w:marTop w:val="0"/>
              <w:marBottom w:val="0"/>
              <w:divBdr>
                <w:top w:val="single" w:sz="2" w:space="0" w:color="EFEFEF"/>
                <w:left w:val="none" w:sz="0" w:space="0" w:color="auto"/>
                <w:bottom w:val="none" w:sz="0" w:space="0" w:color="auto"/>
                <w:right w:val="none" w:sz="0" w:space="0" w:color="auto"/>
              </w:divBdr>
              <w:divsChild>
                <w:div w:id="130562178">
                  <w:marLeft w:val="0"/>
                  <w:marRight w:val="0"/>
                  <w:marTop w:val="0"/>
                  <w:marBottom w:val="0"/>
                  <w:divBdr>
                    <w:top w:val="none" w:sz="0" w:space="0" w:color="auto"/>
                    <w:left w:val="none" w:sz="0" w:space="0" w:color="auto"/>
                    <w:bottom w:val="none" w:sz="0" w:space="0" w:color="auto"/>
                    <w:right w:val="none" w:sz="0" w:space="0" w:color="auto"/>
                  </w:divBdr>
                  <w:divsChild>
                    <w:div w:id="1930112450">
                      <w:marLeft w:val="0"/>
                      <w:marRight w:val="0"/>
                      <w:marTop w:val="0"/>
                      <w:marBottom w:val="0"/>
                      <w:divBdr>
                        <w:top w:val="none" w:sz="0" w:space="0" w:color="auto"/>
                        <w:left w:val="none" w:sz="0" w:space="0" w:color="auto"/>
                        <w:bottom w:val="none" w:sz="0" w:space="0" w:color="auto"/>
                        <w:right w:val="none" w:sz="0" w:space="0" w:color="auto"/>
                      </w:divBdr>
                      <w:divsChild>
                        <w:div w:id="299699064">
                          <w:marLeft w:val="0"/>
                          <w:marRight w:val="0"/>
                          <w:marTop w:val="0"/>
                          <w:marBottom w:val="0"/>
                          <w:divBdr>
                            <w:top w:val="none" w:sz="0" w:space="0" w:color="auto"/>
                            <w:left w:val="none" w:sz="0" w:space="0" w:color="auto"/>
                            <w:bottom w:val="none" w:sz="0" w:space="0" w:color="auto"/>
                            <w:right w:val="none" w:sz="0" w:space="0" w:color="auto"/>
                          </w:divBdr>
                          <w:divsChild>
                            <w:div w:id="1874876473">
                              <w:marLeft w:val="0"/>
                              <w:marRight w:val="0"/>
                              <w:marTop w:val="0"/>
                              <w:marBottom w:val="0"/>
                              <w:divBdr>
                                <w:top w:val="none" w:sz="0" w:space="0" w:color="auto"/>
                                <w:left w:val="none" w:sz="0" w:space="0" w:color="auto"/>
                                <w:bottom w:val="none" w:sz="0" w:space="0" w:color="auto"/>
                                <w:right w:val="none" w:sz="0" w:space="0" w:color="auto"/>
                              </w:divBdr>
                              <w:divsChild>
                                <w:div w:id="225729839">
                                  <w:marLeft w:val="0"/>
                                  <w:marRight w:val="0"/>
                                  <w:marTop w:val="0"/>
                                  <w:marBottom w:val="0"/>
                                  <w:divBdr>
                                    <w:top w:val="none" w:sz="0" w:space="0" w:color="auto"/>
                                    <w:left w:val="none" w:sz="0" w:space="0" w:color="auto"/>
                                    <w:bottom w:val="none" w:sz="0" w:space="0" w:color="auto"/>
                                    <w:right w:val="none" w:sz="0" w:space="0" w:color="auto"/>
                                  </w:divBdr>
                                  <w:divsChild>
                                    <w:div w:id="1598097288">
                                      <w:marLeft w:val="0"/>
                                      <w:marRight w:val="0"/>
                                      <w:marTop w:val="0"/>
                                      <w:marBottom w:val="0"/>
                                      <w:divBdr>
                                        <w:top w:val="none" w:sz="0" w:space="0" w:color="auto"/>
                                        <w:left w:val="none" w:sz="0" w:space="0" w:color="auto"/>
                                        <w:bottom w:val="none" w:sz="0" w:space="0" w:color="auto"/>
                                        <w:right w:val="none" w:sz="0" w:space="0" w:color="auto"/>
                                      </w:divBdr>
                                      <w:divsChild>
                                        <w:div w:id="1331642228">
                                          <w:marLeft w:val="0"/>
                                          <w:marRight w:val="0"/>
                                          <w:marTop w:val="0"/>
                                          <w:marBottom w:val="0"/>
                                          <w:divBdr>
                                            <w:top w:val="none" w:sz="0" w:space="0" w:color="auto"/>
                                            <w:left w:val="none" w:sz="0" w:space="0" w:color="auto"/>
                                            <w:bottom w:val="none" w:sz="0" w:space="0" w:color="auto"/>
                                            <w:right w:val="none" w:sz="0" w:space="0" w:color="auto"/>
                                          </w:divBdr>
                                        </w:div>
                                        <w:div w:id="1558709805">
                                          <w:marLeft w:val="300"/>
                                          <w:marRight w:val="0"/>
                                          <w:marTop w:val="0"/>
                                          <w:marBottom w:val="0"/>
                                          <w:divBdr>
                                            <w:top w:val="none" w:sz="0" w:space="0" w:color="auto"/>
                                            <w:left w:val="none" w:sz="0" w:space="0" w:color="auto"/>
                                            <w:bottom w:val="none" w:sz="0" w:space="0" w:color="auto"/>
                                            <w:right w:val="none" w:sz="0" w:space="0" w:color="auto"/>
                                          </w:divBdr>
                                        </w:div>
                                        <w:div w:id="61341987">
                                          <w:marLeft w:val="300"/>
                                          <w:marRight w:val="0"/>
                                          <w:marTop w:val="0"/>
                                          <w:marBottom w:val="0"/>
                                          <w:divBdr>
                                            <w:top w:val="none" w:sz="0" w:space="0" w:color="auto"/>
                                            <w:left w:val="none" w:sz="0" w:space="0" w:color="auto"/>
                                            <w:bottom w:val="none" w:sz="0" w:space="0" w:color="auto"/>
                                            <w:right w:val="none" w:sz="0" w:space="0" w:color="auto"/>
                                          </w:divBdr>
                                        </w:div>
                                        <w:div w:id="731661916">
                                          <w:marLeft w:val="0"/>
                                          <w:marRight w:val="0"/>
                                          <w:marTop w:val="0"/>
                                          <w:marBottom w:val="0"/>
                                          <w:divBdr>
                                            <w:top w:val="none" w:sz="0" w:space="0" w:color="auto"/>
                                            <w:left w:val="none" w:sz="0" w:space="0" w:color="auto"/>
                                            <w:bottom w:val="none" w:sz="0" w:space="0" w:color="auto"/>
                                            <w:right w:val="none" w:sz="0" w:space="0" w:color="auto"/>
                                          </w:divBdr>
                                        </w:div>
                                        <w:div w:id="1362517463">
                                          <w:marLeft w:val="60"/>
                                          <w:marRight w:val="0"/>
                                          <w:marTop w:val="0"/>
                                          <w:marBottom w:val="0"/>
                                          <w:divBdr>
                                            <w:top w:val="none" w:sz="0" w:space="0" w:color="auto"/>
                                            <w:left w:val="none" w:sz="0" w:space="0" w:color="auto"/>
                                            <w:bottom w:val="none" w:sz="0" w:space="0" w:color="auto"/>
                                            <w:right w:val="none" w:sz="0" w:space="0" w:color="auto"/>
                                          </w:divBdr>
                                        </w:div>
                                      </w:divsChild>
                                    </w:div>
                                    <w:div w:id="1293558520">
                                      <w:marLeft w:val="0"/>
                                      <w:marRight w:val="0"/>
                                      <w:marTop w:val="0"/>
                                      <w:marBottom w:val="0"/>
                                      <w:divBdr>
                                        <w:top w:val="none" w:sz="0" w:space="0" w:color="auto"/>
                                        <w:left w:val="none" w:sz="0" w:space="0" w:color="auto"/>
                                        <w:bottom w:val="none" w:sz="0" w:space="0" w:color="auto"/>
                                        <w:right w:val="none" w:sz="0" w:space="0" w:color="auto"/>
                                      </w:divBdr>
                                      <w:divsChild>
                                        <w:div w:id="711541800">
                                          <w:marLeft w:val="0"/>
                                          <w:marRight w:val="0"/>
                                          <w:marTop w:val="120"/>
                                          <w:marBottom w:val="0"/>
                                          <w:divBdr>
                                            <w:top w:val="none" w:sz="0" w:space="0" w:color="auto"/>
                                            <w:left w:val="none" w:sz="0" w:space="0" w:color="auto"/>
                                            <w:bottom w:val="none" w:sz="0" w:space="0" w:color="auto"/>
                                            <w:right w:val="none" w:sz="0" w:space="0" w:color="auto"/>
                                          </w:divBdr>
                                          <w:divsChild>
                                            <w:div w:id="1002126318">
                                              <w:marLeft w:val="0"/>
                                              <w:marRight w:val="0"/>
                                              <w:marTop w:val="0"/>
                                              <w:marBottom w:val="0"/>
                                              <w:divBdr>
                                                <w:top w:val="none" w:sz="0" w:space="0" w:color="auto"/>
                                                <w:left w:val="none" w:sz="0" w:space="0" w:color="auto"/>
                                                <w:bottom w:val="none" w:sz="0" w:space="0" w:color="auto"/>
                                                <w:right w:val="none" w:sz="0" w:space="0" w:color="auto"/>
                                              </w:divBdr>
                                              <w:divsChild>
                                                <w:div w:id="1720006935">
                                                  <w:marLeft w:val="0"/>
                                                  <w:marRight w:val="0"/>
                                                  <w:marTop w:val="0"/>
                                                  <w:marBottom w:val="0"/>
                                                  <w:divBdr>
                                                    <w:top w:val="none" w:sz="0" w:space="0" w:color="auto"/>
                                                    <w:left w:val="none" w:sz="0" w:space="0" w:color="auto"/>
                                                    <w:bottom w:val="none" w:sz="0" w:space="0" w:color="auto"/>
                                                    <w:right w:val="none" w:sz="0" w:space="0" w:color="auto"/>
                                                  </w:divBdr>
                                                  <w:divsChild>
                                                    <w:div w:id="675888962">
                                                      <w:marLeft w:val="0"/>
                                                      <w:marRight w:val="0"/>
                                                      <w:marTop w:val="0"/>
                                                      <w:marBottom w:val="0"/>
                                                      <w:divBdr>
                                                        <w:top w:val="none" w:sz="0" w:space="0" w:color="auto"/>
                                                        <w:left w:val="none" w:sz="0" w:space="0" w:color="auto"/>
                                                        <w:bottom w:val="none" w:sz="0" w:space="0" w:color="auto"/>
                                                        <w:right w:val="none" w:sz="0" w:space="0" w:color="auto"/>
                                                      </w:divBdr>
                                                      <w:divsChild>
                                                        <w:div w:id="753429599">
                                                          <w:marLeft w:val="0"/>
                                                          <w:marRight w:val="0"/>
                                                          <w:marTop w:val="30"/>
                                                          <w:marBottom w:val="0"/>
                                                          <w:divBdr>
                                                            <w:top w:val="none" w:sz="0" w:space="0" w:color="auto"/>
                                                            <w:left w:val="none" w:sz="0" w:space="0" w:color="auto"/>
                                                            <w:bottom w:val="none" w:sz="0" w:space="0" w:color="auto"/>
                                                            <w:right w:val="none" w:sz="0" w:space="0" w:color="auto"/>
                                                          </w:divBdr>
                                                          <w:divsChild>
                                                            <w:div w:id="266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1917">
                                          <w:marLeft w:val="0"/>
                                          <w:marRight w:val="0"/>
                                          <w:marTop w:val="225"/>
                                          <w:marBottom w:val="225"/>
                                          <w:divBdr>
                                            <w:top w:val="none" w:sz="0" w:space="0" w:color="auto"/>
                                            <w:left w:val="none" w:sz="0" w:space="0" w:color="auto"/>
                                            <w:bottom w:val="none" w:sz="0" w:space="0" w:color="auto"/>
                                            <w:right w:val="none" w:sz="0" w:space="0" w:color="auto"/>
                                          </w:divBdr>
                                          <w:divsChild>
                                            <w:div w:id="14488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844010">
          <w:marLeft w:val="0"/>
          <w:marRight w:val="0"/>
          <w:marTop w:val="0"/>
          <w:marBottom w:val="0"/>
          <w:divBdr>
            <w:top w:val="none" w:sz="0" w:space="0" w:color="auto"/>
            <w:left w:val="none" w:sz="0" w:space="0" w:color="auto"/>
            <w:bottom w:val="none" w:sz="0" w:space="0" w:color="auto"/>
            <w:right w:val="none" w:sz="0" w:space="0" w:color="auto"/>
          </w:divBdr>
          <w:divsChild>
            <w:div w:id="1937327360">
              <w:marLeft w:val="0"/>
              <w:marRight w:val="0"/>
              <w:marTop w:val="0"/>
              <w:marBottom w:val="0"/>
              <w:divBdr>
                <w:top w:val="single" w:sz="2" w:space="0" w:color="EFEFEF"/>
                <w:left w:val="none" w:sz="0" w:space="0" w:color="auto"/>
                <w:bottom w:val="none" w:sz="0" w:space="0" w:color="auto"/>
                <w:right w:val="none" w:sz="0" w:space="0" w:color="auto"/>
              </w:divBdr>
              <w:divsChild>
                <w:div w:id="478040596">
                  <w:marLeft w:val="0"/>
                  <w:marRight w:val="0"/>
                  <w:marTop w:val="0"/>
                  <w:marBottom w:val="0"/>
                  <w:divBdr>
                    <w:top w:val="single" w:sz="6" w:space="0" w:color="auto"/>
                    <w:left w:val="none" w:sz="0" w:space="0" w:color="auto"/>
                    <w:bottom w:val="none" w:sz="0" w:space="0" w:color="auto"/>
                    <w:right w:val="none" w:sz="0" w:space="0" w:color="auto"/>
                  </w:divBdr>
                  <w:divsChild>
                    <w:div w:id="828207102">
                      <w:marLeft w:val="0"/>
                      <w:marRight w:val="0"/>
                      <w:marTop w:val="0"/>
                      <w:marBottom w:val="0"/>
                      <w:divBdr>
                        <w:top w:val="none" w:sz="0" w:space="0" w:color="auto"/>
                        <w:left w:val="none" w:sz="0" w:space="0" w:color="auto"/>
                        <w:bottom w:val="none" w:sz="0" w:space="0" w:color="auto"/>
                        <w:right w:val="none" w:sz="0" w:space="0" w:color="auto"/>
                      </w:divBdr>
                      <w:divsChild>
                        <w:div w:id="1631663489">
                          <w:marLeft w:val="0"/>
                          <w:marRight w:val="0"/>
                          <w:marTop w:val="0"/>
                          <w:marBottom w:val="0"/>
                          <w:divBdr>
                            <w:top w:val="none" w:sz="0" w:space="0" w:color="auto"/>
                            <w:left w:val="none" w:sz="0" w:space="0" w:color="auto"/>
                            <w:bottom w:val="none" w:sz="0" w:space="0" w:color="auto"/>
                            <w:right w:val="none" w:sz="0" w:space="0" w:color="auto"/>
                          </w:divBdr>
                          <w:divsChild>
                            <w:div w:id="1876696155">
                              <w:marLeft w:val="0"/>
                              <w:marRight w:val="0"/>
                              <w:marTop w:val="0"/>
                              <w:marBottom w:val="0"/>
                              <w:divBdr>
                                <w:top w:val="none" w:sz="0" w:space="0" w:color="auto"/>
                                <w:left w:val="none" w:sz="0" w:space="0" w:color="auto"/>
                                <w:bottom w:val="none" w:sz="0" w:space="0" w:color="auto"/>
                                <w:right w:val="none" w:sz="0" w:space="0" w:color="auto"/>
                              </w:divBdr>
                              <w:divsChild>
                                <w:div w:id="539784963">
                                  <w:marLeft w:val="0"/>
                                  <w:marRight w:val="0"/>
                                  <w:marTop w:val="0"/>
                                  <w:marBottom w:val="0"/>
                                  <w:divBdr>
                                    <w:top w:val="none" w:sz="0" w:space="0" w:color="auto"/>
                                    <w:left w:val="none" w:sz="0" w:space="0" w:color="auto"/>
                                    <w:bottom w:val="none" w:sz="0" w:space="0" w:color="auto"/>
                                    <w:right w:val="none" w:sz="0" w:space="0" w:color="auto"/>
                                  </w:divBdr>
                                  <w:divsChild>
                                    <w:div w:id="903182382">
                                      <w:marLeft w:val="0"/>
                                      <w:marRight w:val="0"/>
                                      <w:marTop w:val="0"/>
                                      <w:marBottom w:val="0"/>
                                      <w:divBdr>
                                        <w:top w:val="none" w:sz="0" w:space="0" w:color="auto"/>
                                        <w:left w:val="none" w:sz="0" w:space="0" w:color="auto"/>
                                        <w:bottom w:val="none" w:sz="0" w:space="0" w:color="auto"/>
                                        <w:right w:val="none" w:sz="0" w:space="0" w:color="auto"/>
                                      </w:divBdr>
                                    </w:div>
                                  </w:divsChild>
                                </w:div>
                                <w:div w:id="313723457">
                                  <w:marLeft w:val="0"/>
                                  <w:marRight w:val="0"/>
                                  <w:marTop w:val="0"/>
                                  <w:marBottom w:val="0"/>
                                  <w:divBdr>
                                    <w:top w:val="none" w:sz="0" w:space="0" w:color="auto"/>
                                    <w:left w:val="none" w:sz="0" w:space="0" w:color="auto"/>
                                    <w:bottom w:val="none" w:sz="0" w:space="0" w:color="auto"/>
                                    <w:right w:val="none" w:sz="0" w:space="0" w:color="auto"/>
                                  </w:divBdr>
                                  <w:divsChild>
                                    <w:div w:id="1052660465">
                                      <w:marLeft w:val="0"/>
                                      <w:marRight w:val="0"/>
                                      <w:marTop w:val="0"/>
                                      <w:marBottom w:val="0"/>
                                      <w:divBdr>
                                        <w:top w:val="none" w:sz="0" w:space="0" w:color="auto"/>
                                        <w:left w:val="none" w:sz="0" w:space="0" w:color="auto"/>
                                        <w:bottom w:val="none" w:sz="0" w:space="0" w:color="auto"/>
                                        <w:right w:val="none" w:sz="0" w:space="0" w:color="auto"/>
                                      </w:divBdr>
                                      <w:divsChild>
                                        <w:div w:id="2007434058">
                                          <w:marLeft w:val="0"/>
                                          <w:marRight w:val="0"/>
                                          <w:marTop w:val="0"/>
                                          <w:marBottom w:val="0"/>
                                          <w:divBdr>
                                            <w:top w:val="none" w:sz="0" w:space="0" w:color="auto"/>
                                            <w:left w:val="none" w:sz="0" w:space="0" w:color="auto"/>
                                            <w:bottom w:val="none" w:sz="0" w:space="0" w:color="auto"/>
                                            <w:right w:val="none" w:sz="0" w:space="0" w:color="auto"/>
                                          </w:divBdr>
                                        </w:div>
                                        <w:div w:id="908927429">
                                          <w:marLeft w:val="300"/>
                                          <w:marRight w:val="0"/>
                                          <w:marTop w:val="0"/>
                                          <w:marBottom w:val="0"/>
                                          <w:divBdr>
                                            <w:top w:val="none" w:sz="0" w:space="0" w:color="auto"/>
                                            <w:left w:val="none" w:sz="0" w:space="0" w:color="auto"/>
                                            <w:bottom w:val="none" w:sz="0" w:space="0" w:color="auto"/>
                                            <w:right w:val="none" w:sz="0" w:space="0" w:color="auto"/>
                                          </w:divBdr>
                                        </w:div>
                                        <w:div w:id="455756558">
                                          <w:marLeft w:val="300"/>
                                          <w:marRight w:val="0"/>
                                          <w:marTop w:val="0"/>
                                          <w:marBottom w:val="0"/>
                                          <w:divBdr>
                                            <w:top w:val="none" w:sz="0" w:space="0" w:color="auto"/>
                                            <w:left w:val="none" w:sz="0" w:space="0" w:color="auto"/>
                                            <w:bottom w:val="none" w:sz="0" w:space="0" w:color="auto"/>
                                            <w:right w:val="none" w:sz="0" w:space="0" w:color="auto"/>
                                          </w:divBdr>
                                        </w:div>
                                        <w:div w:id="1889492114">
                                          <w:marLeft w:val="0"/>
                                          <w:marRight w:val="0"/>
                                          <w:marTop w:val="0"/>
                                          <w:marBottom w:val="0"/>
                                          <w:divBdr>
                                            <w:top w:val="none" w:sz="0" w:space="0" w:color="auto"/>
                                            <w:left w:val="none" w:sz="0" w:space="0" w:color="auto"/>
                                            <w:bottom w:val="none" w:sz="0" w:space="0" w:color="auto"/>
                                            <w:right w:val="none" w:sz="0" w:space="0" w:color="auto"/>
                                          </w:divBdr>
                                        </w:div>
                                        <w:div w:id="20682559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Johnson</dc:creator>
  <cp:lastModifiedBy>Shannon Johnson</cp:lastModifiedBy>
  <cp:revision>2</cp:revision>
  <dcterms:created xsi:type="dcterms:W3CDTF">2019-04-29T15:02:00Z</dcterms:created>
  <dcterms:modified xsi:type="dcterms:W3CDTF">2019-04-29T15:17:00Z</dcterms:modified>
</cp:coreProperties>
</file>